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1C3C5" w14:textId="516BE409" w:rsidR="00AC0358" w:rsidRDefault="00607500" w:rsidP="0078013A">
      <w:pPr>
        <w:pStyle w:val="NormalWeb"/>
        <w:shd w:val="clear" w:color="auto" w:fill="F4F4F4"/>
        <w:spacing w:before="0" w:beforeAutospacing="0" w:after="240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>Reflection Assignment</w:t>
      </w:r>
    </w:p>
    <w:p w14:paraId="3DD04564" w14:textId="7AE3C859" w:rsidR="0078013A" w:rsidRDefault="00AC0358" w:rsidP="0078013A">
      <w:pPr>
        <w:pStyle w:val="NormalWeb"/>
        <w:shd w:val="clear" w:color="auto" w:fill="F4F4F4"/>
        <w:spacing w:before="0" w:beforeAutospacing="0" w:after="240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>R</w:t>
      </w:r>
      <w:r w:rsidR="0078013A">
        <w:rPr>
          <w:rFonts w:ascii="Helvetica" w:hAnsi="Helvetica" w:cs="Helvetica"/>
          <w:color w:val="111111"/>
        </w:rPr>
        <w:t xml:space="preserve">ead </w:t>
      </w:r>
      <w:r w:rsidR="00A8473E">
        <w:rPr>
          <w:rFonts w:ascii="Helvetica" w:hAnsi="Helvetica" w:cs="Helvetica"/>
          <w:color w:val="111111"/>
        </w:rPr>
        <w:t xml:space="preserve">article on “How can one classify a true adult?” </w:t>
      </w:r>
      <w:bookmarkStart w:id="0" w:name="_GoBack"/>
      <w:bookmarkEnd w:id="0"/>
      <w:r w:rsidR="0078013A">
        <w:rPr>
          <w:rFonts w:ascii="Helvetica" w:hAnsi="Helvetica" w:cs="Helvetica"/>
          <w:color w:val="111111"/>
        </w:rPr>
        <w:t>and reflect on the following questions:</w:t>
      </w:r>
    </w:p>
    <w:p w14:paraId="7A02EB96" w14:textId="77777777" w:rsidR="0078013A" w:rsidRDefault="0078013A" w:rsidP="0078013A">
      <w:pPr>
        <w:pStyle w:val="NormalWeb"/>
        <w:shd w:val="clear" w:color="auto" w:fill="F4F4F4"/>
        <w:spacing w:before="0" w:beforeAutospacing="0" w:after="240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>If adulthood means that one is self-reliant and self-sufficient, have societal changes resulted in changes to the onset of adulthood? Is this even a valid way of defining adulthood? Why or why not?</w:t>
      </w:r>
    </w:p>
    <w:p w14:paraId="5D14C6A9" w14:textId="77777777" w:rsidR="0078013A" w:rsidRDefault="0078013A" w:rsidP="0078013A">
      <w:pPr>
        <w:pStyle w:val="NormalWeb"/>
        <w:shd w:val="clear" w:color="auto" w:fill="F4F4F4"/>
        <w:spacing w:before="0" w:beforeAutospacing="0" w:after="240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>Use some research to support your reflections. This paper should be 1-2 pages in length, excluding references. </w:t>
      </w:r>
    </w:p>
    <w:p w14:paraId="01163444" w14:textId="7CAA1A07" w:rsidR="0078013A" w:rsidRDefault="0078013A" w:rsidP="0078013A">
      <w:pPr>
        <w:pStyle w:val="NormalWeb"/>
        <w:shd w:val="clear" w:color="auto" w:fill="F4F4F4"/>
        <w:spacing w:before="0" w:beforeAutospacing="0" w:after="240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>Submit the assignment through the Assignments 11:59 p.m. on </w:t>
      </w:r>
      <w:r w:rsidR="00607500">
        <w:rPr>
          <w:rFonts w:ascii="Helvetica" w:hAnsi="Helvetica" w:cs="Helvetica"/>
          <w:color w:val="111111"/>
        </w:rPr>
        <w:t>Friday March 27th</w:t>
      </w:r>
      <w:r>
        <w:rPr>
          <w:rFonts w:ascii="Helvetica" w:hAnsi="Helvetica" w:cs="Helvetica"/>
          <w:color w:val="111111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9"/>
        <w:gridCol w:w="1515"/>
        <w:gridCol w:w="1514"/>
        <w:gridCol w:w="1514"/>
        <w:gridCol w:w="1514"/>
        <w:gridCol w:w="1514"/>
      </w:tblGrid>
      <w:tr w:rsidR="0078013A" w14:paraId="530B2138" w14:textId="77777777" w:rsidTr="0078013A">
        <w:tc>
          <w:tcPr>
            <w:tcW w:w="1779" w:type="dxa"/>
          </w:tcPr>
          <w:p w14:paraId="4BDFB346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5" w:type="dxa"/>
          </w:tcPr>
          <w:p w14:paraId="5FED6277" w14:textId="77777777" w:rsidR="0078013A" w:rsidRDefault="0078013A" w:rsidP="0078013A">
            <w:r>
              <w:t>Not done</w:t>
            </w:r>
          </w:p>
          <w:p w14:paraId="30E752F6" w14:textId="77777777" w:rsidR="0078013A" w:rsidRDefault="0078013A" w:rsidP="0078013A">
            <w:r>
              <w:t>(0 marks)</w:t>
            </w:r>
          </w:p>
        </w:tc>
        <w:tc>
          <w:tcPr>
            <w:tcW w:w="1514" w:type="dxa"/>
          </w:tcPr>
          <w:p w14:paraId="35667824" w14:textId="77777777" w:rsidR="0078013A" w:rsidRDefault="0078013A" w:rsidP="0078013A">
            <w:r>
              <w:t>Partially met expectations</w:t>
            </w:r>
          </w:p>
          <w:p w14:paraId="371BCF93" w14:textId="77777777" w:rsidR="0078013A" w:rsidRDefault="0078013A" w:rsidP="0078013A">
            <w:r>
              <w:t>(1 mark)</w:t>
            </w:r>
          </w:p>
        </w:tc>
        <w:tc>
          <w:tcPr>
            <w:tcW w:w="1514" w:type="dxa"/>
          </w:tcPr>
          <w:p w14:paraId="40F713B8" w14:textId="77777777" w:rsidR="0078013A" w:rsidRDefault="0078013A" w:rsidP="0078013A">
            <w:r>
              <w:t>Met expectations satisfactorily</w:t>
            </w:r>
          </w:p>
          <w:p w14:paraId="61BC4119" w14:textId="77777777" w:rsidR="0078013A" w:rsidRDefault="0078013A" w:rsidP="0078013A">
            <w:r>
              <w:t>(2 marks)</w:t>
            </w:r>
          </w:p>
        </w:tc>
        <w:tc>
          <w:tcPr>
            <w:tcW w:w="1514" w:type="dxa"/>
          </w:tcPr>
          <w:p w14:paraId="0E1A5252" w14:textId="77777777" w:rsidR="0078013A" w:rsidRDefault="0078013A" w:rsidP="0078013A">
            <w:r>
              <w:t xml:space="preserve">Met expectations in a consistently thorough manner </w:t>
            </w:r>
          </w:p>
          <w:p w14:paraId="22D4DF65" w14:textId="77777777" w:rsidR="0078013A" w:rsidRDefault="0078013A" w:rsidP="0078013A">
            <w:r>
              <w:t>(3 marks)</w:t>
            </w:r>
          </w:p>
        </w:tc>
        <w:tc>
          <w:tcPr>
            <w:tcW w:w="1514" w:type="dxa"/>
          </w:tcPr>
          <w:p w14:paraId="5B8AE3BB" w14:textId="77777777" w:rsidR="0078013A" w:rsidRDefault="0078013A" w:rsidP="0078013A">
            <w:r>
              <w:t xml:space="preserve">Met expectations in a consistently outstanding manner </w:t>
            </w:r>
          </w:p>
          <w:p w14:paraId="7A4F660E" w14:textId="77777777" w:rsidR="0078013A" w:rsidRDefault="0078013A" w:rsidP="0078013A">
            <w:r>
              <w:t>(4 marks)</w:t>
            </w:r>
          </w:p>
        </w:tc>
      </w:tr>
      <w:tr w:rsidR="0078013A" w14:paraId="5D6FB4C0" w14:textId="77777777" w:rsidTr="0078013A">
        <w:tc>
          <w:tcPr>
            <w:tcW w:w="1779" w:type="dxa"/>
          </w:tcPr>
          <w:p w14:paraId="6D063E2D" w14:textId="77777777" w:rsidR="0078013A" w:rsidRPr="0078013A" w:rsidRDefault="0078013A" w:rsidP="0078013A">
            <w:pPr>
              <w:pStyle w:val="NormalWeb"/>
              <w:spacing w:before="0" w:beforeAutospacing="0" w:after="240" w:afterAutospacing="0"/>
              <w:rPr>
                <w:rFonts w:asciiTheme="minorHAnsi" w:hAnsiTheme="minorHAnsi" w:cstheme="minorHAnsi"/>
                <w:color w:val="1111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Clearly outlined arguments</w:t>
            </w:r>
            <w:r w:rsidR="00AC035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 xml:space="preserve"> supporting your position</w:t>
            </w:r>
          </w:p>
        </w:tc>
        <w:tc>
          <w:tcPr>
            <w:tcW w:w="1515" w:type="dxa"/>
          </w:tcPr>
          <w:p w14:paraId="238C4693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577C438D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5538635F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6F49039C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5F1C582E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</w:tr>
      <w:tr w:rsidR="0078013A" w14:paraId="4F7773E4" w14:textId="77777777" w:rsidTr="0078013A">
        <w:tc>
          <w:tcPr>
            <w:tcW w:w="1779" w:type="dxa"/>
          </w:tcPr>
          <w:p w14:paraId="21761400" w14:textId="77777777" w:rsidR="0078013A" w:rsidRPr="0078013A" w:rsidRDefault="0078013A" w:rsidP="0078013A">
            <w:pPr>
              <w:pStyle w:val="NormalWeb"/>
              <w:spacing w:before="0" w:beforeAutospacing="0" w:after="240" w:afterAutospacing="0"/>
              <w:rPr>
                <w:rFonts w:asciiTheme="minorHAnsi" w:hAnsiTheme="minorHAnsi" w:cstheme="minorHAnsi"/>
                <w:color w:val="1111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Utilized research to justify argument</w:t>
            </w:r>
            <w:r w:rsidR="00AC035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s</w:t>
            </w:r>
          </w:p>
        </w:tc>
        <w:tc>
          <w:tcPr>
            <w:tcW w:w="1515" w:type="dxa"/>
          </w:tcPr>
          <w:p w14:paraId="49EA0D34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33096F7D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0C06E1F5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7F173BC8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395D684F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</w:tr>
      <w:tr w:rsidR="0078013A" w14:paraId="6E23C57E" w14:textId="77777777" w:rsidTr="0078013A">
        <w:tc>
          <w:tcPr>
            <w:tcW w:w="1779" w:type="dxa"/>
          </w:tcPr>
          <w:p w14:paraId="34A5DFD3" w14:textId="77777777" w:rsidR="0078013A" w:rsidRPr="0078013A" w:rsidRDefault="0078013A" w:rsidP="0078013A">
            <w:pPr>
              <w:pStyle w:val="NormalWeb"/>
              <w:spacing w:before="0" w:beforeAutospacing="0" w:after="240" w:afterAutospacing="0"/>
              <w:rPr>
                <w:rFonts w:asciiTheme="minorHAnsi" w:hAnsiTheme="minorHAnsi" w:cstheme="minorHAnsi"/>
                <w:color w:val="1111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Included several valid points in the argument</w:t>
            </w:r>
          </w:p>
        </w:tc>
        <w:tc>
          <w:tcPr>
            <w:tcW w:w="1515" w:type="dxa"/>
          </w:tcPr>
          <w:p w14:paraId="5A886E01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3EF0F9B9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3DA9147C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1A83B091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49196425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</w:tr>
      <w:tr w:rsidR="00AC0358" w14:paraId="2F0DCD0E" w14:textId="77777777" w:rsidTr="0078013A">
        <w:tc>
          <w:tcPr>
            <w:tcW w:w="1779" w:type="dxa"/>
          </w:tcPr>
          <w:p w14:paraId="6D5C5BBF" w14:textId="77777777" w:rsidR="00AC0358" w:rsidRDefault="00AC0358" w:rsidP="0078013A">
            <w:pPr>
              <w:pStyle w:val="NormalWeb"/>
              <w:spacing w:before="0" w:beforeAutospacing="0" w:after="240" w:afterAutospacing="0"/>
              <w:rPr>
                <w:rFonts w:asciiTheme="minorHAnsi" w:hAnsiTheme="minorHAnsi" w:cstheme="minorHAnsi"/>
                <w:color w:val="1111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Included introduction and conclusion</w:t>
            </w:r>
          </w:p>
        </w:tc>
        <w:tc>
          <w:tcPr>
            <w:tcW w:w="1515" w:type="dxa"/>
          </w:tcPr>
          <w:p w14:paraId="0B389AA9" w14:textId="77777777" w:rsidR="00AC0358" w:rsidRDefault="00AC0358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15920B01" w14:textId="77777777" w:rsidR="00AC0358" w:rsidRDefault="00AC0358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1EBCF564" w14:textId="77777777" w:rsidR="00AC0358" w:rsidRDefault="00AC0358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521EB081" w14:textId="77777777" w:rsidR="00AC0358" w:rsidRDefault="00AC0358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7E662106" w14:textId="77777777" w:rsidR="00AC0358" w:rsidRDefault="00AC0358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</w:tr>
      <w:tr w:rsidR="0078013A" w14:paraId="7D148783" w14:textId="77777777" w:rsidTr="0078013A">
        <w:tc>
          <w:tcPr>
            <w:tcW w:w="1779" w:type="dxa"/>
          </w:tcPr>
          <w:p w14:paraId="3F805EE3" w14:textId="77777777" w:rsidR="0078013A" w:rsidRPr="0078013A" w:rsidRDefault="0078013A" w:rsidP="0078013A">
            <w:pPr>
              <w:pStyle w:val="NormalWeb"/>
              <w:spacing w:before="0" w:beforeAutospacing="0" w:after="240" w:afterAutospacing="0"/>
              <w:rPr>
                <w:rFonts w:asciiTheme="minorHAnsi" w:hAnsiTheme="minorHAnsi" w:cstheme="minorHAnsi"/>
                <w:color w:val="1111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 xml:space="preserve">Used standard APA for format and reference </w:t>
            </w:r>
          </w:p>
        </w:tc>
        <w:tc>
          <w:tcPr>
            <w:tcW w:w="1515" w:type="dxa"/>
          </w:tcPr>
          <w:p w14:paraId="3AC50B46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344E49FB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</w:tcPr>
          <w:p w14:paraId="3A78FBF3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  <w:shd w:val="clear" w:color="auto" w:fill="000000" w:themeFill="text1"/>
          </w:tcPr>
          <w:p w14:paraId="4E6663FB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  <w:tc>
          <w:tcPr>
            <w:tcW w:w="1514" w:type="dxa"/>
            <w:shd w:val="clear" w:color="auto" w:fill="000000" w:themeFill="text1"/>
          </w:tcPr>
          <w:p w14:paraId="491671B2" w14:textId="77777777" w:rsidR="0078013A" w:rsidRDefault="0078013A" w:rsidP="0078013A">
            <w:pPr>
              <w:pStyle w:val="NormalWeb"/>
              <w:spacing w:before="0" w:beforeAutospacing="0" w:after="240" w:afterAutospacing="0"/>
              <w:rPr>
                <w:rFonts w:ascii="Helvetica" w:hAnsi="Helvetica" w:cs="Helvetica"/>
                <w:color w:val="111111"/>
              </w:rPr>
            </w:pPr>
          </w:p>
        </w:tc>
      </w:tr>
    </w:tbl>
    <w:p w14:paraId="179FA23B" w14:textId="77777777" w:rsidR="0078013A" w:rsidRDefault="0078013A" w:rsidP="0078013A">
      <w:pPr>
        <w:pStyle w:val="NormalWeb"/>
        <w:shd w:val="clear" w:color="auto" w:fill="F4F4F4"/>
        <w:spacing w:before="0" w:beforeAutospacing="0" w:after="240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 xml:space="preserve">  </w:t>
      </w:r>
    </w:p>
    <w:p w14:paraId="621F6BCD" w14:textId="77777777" w:rsidR="0054011F" w:rsidRDefault="0054011F" w:rsidP="0078013A">
      <w:pPr>
        <w:pStyle w:val="NormalWeb"/>
        <w:shd w:val="clear" w:color="auto" w:fill="F4F4F4"/>
        <w:spacing w:before="0" w:beforeAutospacing="0" w:after="240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>/3</w:t>
      </w:r>
    </w:p>
    <w:p w14:paraId="6A77846B" w14:textId="77777777" w:rsidR="00E97AD6" w:rsidRDefault="00E97AD6"/>
    <w:sectPr w:rsidR="00E97A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13A"/>
    <w:rsid w:val="0054011F"/>
    <w:rsid w:val="00607500"/>
    <w:rsid w:val="0078013A"/>
    <w:rsid w:val="00A8473E"/>
    <w:rsid w:val="00AC0358"/>
    <w:rsid w:val="00C00A38"/>
    <w:rsid w:val="00E9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80ECF"/>
  <w15:chartTrackingRefBased/>
  <w15:docId w15:val="{91460BFA-15B7-4DE1-8197-ED421F1B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0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styleId="TableGrid">
    <w:name w:val="Table Grid"/>
    <w:basedOn w:val="TableNormal"/>
    <w:uiPriority w:val="39"/>
    <w:rsid w:val="00780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3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Cecilia Jorgenson</cp:lastModifiedBy>
  <cp:revision>2</cp:revision>
  <dcterms:created xsi:type="dcterms:W3CDTF">2020-03-20T18:59:00Z</dcterms:created>
  <dcterms:modified xsi:type="dcterms:W3CDTF">2020-03-20T18:59:00Z</dcterms:modified>
</cp:coreProperties>
</file>